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65A8" w14:textId="3063729C" w:rsidR="00103EC2" w:rsidRPr="00064FC3" w:rsidRDefault="0008764E" w:rsidP="00504FAF">
      <w:pPr>
        <w:jc w:val="center"/>
        <w:rPr>
          <w:b/>
          <w:bCs/>
          <w:sz w:val="28"/>
          <w:szCs w:val="28"/>
        </w:rPr>
      </w:pPr>
      <w:r w:rsidRPr="00064FC3">
        <w:rPr>
          <w:b/>
          <w:bCs/>
          <w:sz w:val="28"/>
          <w:szCs w:val="28"/>
        </w:rPr>
        <w:t>S</w:t>
      </w:r>
      <w:r w:rsidR="005005DE" w:rsidRPr="00064FC3">
        <w:rPr>
          <w:b/>
          <w:bCs/>
          <w:sz w:val="28"/>
          <w:szCs w:val="28"/>
        </w:rPr>
        <w:t xml:space="preserve">WAT Initiator Checklist </w:t>
      </w:r>
    </w:p>
    <w:p w14:paraId="13495DBF" w14:textId="592C984F" w:rsidR="005005DE" w:rsidRPr="00504FAF" w:rsidRDefault="00194B5D" w:rsidP="00504FAF">
      <w:pPr>
        <w:jc w:val="center"/>
        <w:rPr>
          <w:b/>
          <w:bCs/>
        </w:rPr>
      </w:pPr>
      <w:r>
        <w:rPr>
          <w:b/>
          <w:bCs/>
        </w:rPr>
        <w:t xml:space="preserve">For </w:t>
      </w:r>
      <w:r w:rsidR="005005DE" w:rsidRPr="00504FAF">
        <w:rPr>
          <w:b/>
          <w:bCs/>
        </w:rPr>
        <w:t>PERSEC/ACCESS CONTROL/</w:t>
      </w:r>
      <w:r w:rsidR="00504FAF">
        <w:rPr>
          <w:b/>
          <w:bCs/>
        </w:rPr>
        <w:t xml:space="preserve">MPAS </w:t>
      </w:r>
      <w:r>
        <w:rPr>
          <w:b/>
          <w:bCs/>
        </w:rPr>
        <w:t>Ticket Requests</w:t>
      </w:r>
    </w:p>
    <w:p w14:paraId="4C3283DF" w14:textId="1FDBD9C5" w:rsidR="005005DE" w:rsidRDefault="005005DE" w:rsidP="00153658">
      <w:pPr>
        <w:pStyle w:val="ListParagraph"/>
        <w:numPr>
          <w:ilvl w:val="0"/>
          <w:numId w:val="2"/>
        </w:numPr>
      </w:pPr>
      <w:r w:rsidRPr="005005DE">
        <w:t xml:space="preserve">Ensure contractor is currently supporting the contract identified in the ticket – contractor must be charging to this contract </w:t>
      </w:r>
    </w:p>
    <w:p w14:paraId="34DB92AD" w14:textId="6E587BFD" w:rsidR="005005DE" w:rsidRDefault="005005DE" w:rsidP="00153658">
      <w:pPr>
        <w:pStyle w:val="ListParagraph"/>
        <w:numPr>
          <w:ilvl w:val="0"/>
          <w:numId w:val="2"/>
        </w:numPr>
      </w:pPr>
      <w:r w:rsidRPr="005005DE">
        <w:t xml:space="preserve">Ensure data entered in SWAT is correct </w:t>
      </w:r>
    </w:p>
    <w:p w14:paraId="424F676E" w14:textId="65C76823" w:rsidR="005005DE" w:rsidRDefault="005005DE" w:rsidP="00153658">
      <w:pPr>
        <w:pStyle w:val="ListParagraph"/>
        <w:numPr>
          <w:ilvl w:val="0"/>
          <w:numId w:val="1"/>
        </w:numPr>
      </w:pPr>
      <w:r w:rsidRPr="005005DE">
        <w:t xml:space="preserve">If information in an applicant’s Person Record Profile (PRP) is incorrect prior to new SWAT ticket, the PRP information must be corrected by </w:t>
      </w:r>
      <w:r w:rsidR="00CB7EA3">
        <w:t xml:space="preserve">the Request Initiator or COR </w:t>
      </w:r>
      <w:r w:rsidR="00E60AB9">
        <w:t xml:space="preserve">(during approval process) </w:t>
      </w:r>
      <w:r w:rsidRPr="005005DE">
        <w:t xml:space="preserve">– new information will not correct/override old PRP information in subsequent tickets </w:t>
      </w:r>
    </w:p>
    <w:p w14:paraId="392294AF" w14:textId="77777777" w:rsidR="00153658" w:rsidRPr="00637C28" w:rsidRDefault="005005DE" w:rsidP="0015365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637C28">
        <w:rPr>
          <w:b/>
          <w:bCs/>
          <w:u w:val="single"/>
        </w:rPr>
        <w:t xml:space="preserve">PII must be correct! </w:t>
      </w:r>
    </w:p>
    <w:p w14:paraId="213F5FED" w14:textId="77777777" w:rsidR="00153658" w:rsidRDefault="005005DE" w:rsidP="00153658">
      <w:pPr>
        <w:pStyle w:val="ListParagraph"/>
        <w:numPr>
          <w:ilvl w:val="1"/>
          <w:numId w:val="1"/>
        </w:numPr>
      </w:pPr>
      <w:r w:rsidRPr="005005DE">
        <w:t xml:space="preserve">Full </w:t>
      </w:r>
      <w:r w:rsidRPr="00637C28">
        <w:rPr>
          <w:u w:val="single"/>
        </w:rPr>
        <w:t>legal</w:t>
      </w:r>
      <w:r w:rsidRPr="005005DE">
        <w:t xml:space="preserve"> name must be </w:t>
      </w:r>
      <w:r w:rsidRPr="00637C28">
        <w:rPr>
          <w:u w:val="single"/>
        </w:rPr>
        <w:t>spelled correctly</w:t>
      </w:r>
      <w:r w:rsidRPr="005005DE">
        <w:t xml:space="preserve"> - pay attention to SWAT format (First, MI, Last) </w:t>
      </w:r>
    </w:p>
    <w:p w14:paraId="56CEB5E9" w14:textId="1743DB43" w:rsidR="005005DE" w:rsidRDefault="005005DE" w:rsidP="00153658">
      <w:pPr>
        <w:pStyle w:val="ListParagraph"/>
        <w:numPr>
          <w:ilvl w:val="1"/>
          <w:numId w:val="1"/>
        </w:numPr>
      </w:pPr>
      <w:r w:rsidRPr="005005DE">
        <w:t xml:space="preserve">DOB and SSN must be correct </w:t>
      </w:r>
    </w:p>
    <w:p w14:paraId="65E58505" w14:textId="03F9231D" w:rsidR="005005DE" w:rsidRDefault="005005DE" w:rsidP="00153658">
      <w:pPr>
        <w:pStyle w:val="ListParagraph"/>
        <w:numPr>
          <w:ilvl w:val="0"/>
          <w:numId w:val="1"/>
        </w:numPr>
      </w:pPr>
      <w:r w:rsidRPr="00637C28">
        <w:rPr>
          <w:b/>
          <w:bCs/>
        </w:rPr>
        <w:t>Company information</w:t>
      </w:r>
      <w:r w:rsidRPr="005005DE">
        <w:t xml:space="preserve"> must be correct – if applicant is a subcontractor, you must list the subcontracting company in the SWAT ticket – not the prime company.</w:t>
      </w:r>
    </w:p>
    <w:p w14:paraId="3034EC30" w14:textId="77777777" w:rsidR="00F57621" w:rsidRDefault="005005DE" w:rsidP="00153658">
      <w:pPr>
        <w:pStyle w:val="ListParagraph"/>
        <w:numPr>
          <w:ilvl w:val="0"/>
          <w:numId w:val="1"/>
        </w:numPr>
      </w:pPr>
      <w:r w:rsidRPr="00706A42">
        <w:rPr>
          <w:b/>
          <w:bCs/>
        </w:rPr>
        <w:t>Contract end date</w:t>
      </w:r>
      <w:r w:rsidRPr="005005DE">
        <w:t xml:space="preserve"> must be correct – do not use task order date </w:t>
      </w:r>
    </w:p>
    <w:p w14:paraId="28408682" w14:textId="1E57FA95" w:rsidR="005005DE" w:rsidRDefault="005005DE" w:rsidP="00153658">
      <w:pPr>
        <w:pStyle w:val="ListParagraph"/>
        <w:numPr>
          <w:ilvl w:val="0"/>
          <w:numId w:val="1"/>
        </w:numPr>
      </w:pPr>
      <w:r w:rsidRPr="00706A42">
        <w:rPr>
          <w:b/>
          <w:bCs/>
        </w:rPr>
        <w:t>Duty location</w:t>
      </w:r>
      <w:r w:rsidRPr="005005DE">
        <w:t xml:space="preserve"> must be the physical location where the applicant works (city and state) - not the location of the contract company </w:t>
      </w:r>
    </w:p>
    <w:p w14:paraId="1BA31808" w14:textId="7A96FCC3" w:rsidR="005005DE" w:rsidRDefault="005005DE" w:rsidP="00153658">
      <w:pPr>
        <w:pStyle w:val="ListParagraph"/>
        <w:numPr>
          <w:ilvl w:val="0"/>
          <w:numId w:val="2"/>
        </w:numPr>
      </w:pPr>
      <w:r w:rsidRPr="005005DE">
        <w:t xml:space="preserve">Applicant must have an </w:t>
      </w:r>
      <w:r w:rsidRPr="00D76B36">
        <w:rPr>
          <w:b/>
          <w:bCs/>
        </w:rPr>
        <w:t>official e-mail</w:t>
      </w:r>
      <w:r w:rsidRPr="005005DE">
        <w:t xml:space="preserve"> (.mil, .gov, .</w:t>
      </w:r>
      <w:proofErr w:type="spellStart"/>
      <w:r w:rsidRPr="005005DE">
        <w:t>edu</w:t>
      </w:r>
      <w:proofErr w:type="spellEnd"/>
      <w:r w:rsidRPr="005005DE">
        <w:t xml:space="preserve"> or company e-mail) prior to ticket submission – ensure e-mail address is spelled correctly in the ticket </w:t>
      </w:r>
    </w:p>
    <w:p w14:paraId="28FBFB1A" w14:textId="37022585" w:rsidR="00300982" w:rsidRDefault="005005DE" w:rsidP="00153658">
      <w:pPr>
        <w:pStyle w:val="ListParagraph"/>
        <w:numPr>
          <w:ilvl w:val="0"/>
          <w:numId w:val="2"/>
        </w:numPr>
      </w:pPr>
      <w:r w:rsidRPr="00C83CC4">
        <w:rPr>
          <w:i/>
          <w:iCs/>
        </w:rPr>
        <w:t>If applicant requires CAC for multiple DoD installation access</w:t>
      </w:r>
      <w:r w:rsidRPr="005005DE">
        <w:t>, two (2) DoD installations must be listed in the ticket (screen shot below).</w:t>
      </w:r>
    </w:p>
    <w:p w14:paraId="47EFCC88" w14:textId="71CAC6DA" w:rsidR="00356F57" w:rsidRDefault="0046639E" w:rsidP="00356F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0104E" wp14:editId="157C9923">
                <wp:simplePos x="0" y="0"/>
                <wp:positionH relativeFrom="column">
                  <wp:posOffset>4027997</wp:posOffset>
                </wp:positionH>
                <wp:positionV relativeFrom="paragraph">
                  <wp:posOffset>998172</wp:posOffset>
                </wp:positionV>
                <wp:extent cx="1762125" cy="314325"/>
                <wp:effectExtent l="19050" t="19050" r="28575" b="28575"/>
                <wp:wrapNone/>
                <wp:docPr id="1978667180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5170E" id="Rectangle 2" o:spid="_x0000_s1026" alt="&quot;&quot;" style="position:absolute;margin-left:317.15pt;margin-top:78.6pt;width:138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0DF36F9" wp14:editId="4375F6B0">
            <wp:extent cx="5824448" cy="1505111"/>
            <wp:effectExtent l="57150" t="57150" r="138430" b="133350"/>
            <wp:docPr id="751901746" name="Picture 1" descr="CAC Questionnaire showing option &quot;Required across multiple DoD installations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901746" name="Picture 1" descr="CAC Questionnaire showing option &quot;Required across multiple DoD installations&quot;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680" cy="150853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3C0DED" w14:textId="6C5D30C8" w:rsidR="00356F57" w:rsidRDefault="00356F57" w:rsidP="00356F57"/>
    <w:sectPr w:rsidR="00356F57" w:rsidSect="001D5D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8FB8" w14:textId="77777777" w:rsidR="001D5DC4" w:rsidRDefault="001D5DC4" w:rsidP="00A771EB">
      <w:pPr>
        <w:spacing w:after="0" w:line="240" w:lineRule="auto"/>
      </w:pPr>
      <w:r>
        <w:separator/>
      </w:r>
    </w:p>
  </w:endnote>
  <w:endnote w:type="continuationSeparator" w:id="0">
    <w:p w14:paraId="72CF81B8" w14:textId="77777777" w:rsidR="001D5DC4" w:rsidRDefault="001D5DC4" w:rsidP="00A7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DE2D" w14:textId="77777777" w:rsidR="00A771EB" w:rsidRDefault="00A77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B9E7" w14:textId="602D4F6E" w:rsidR="00A771EB" w:rsidRPr="00A771EB" w:rsidRDefault="00A771EB">
    <w:pPr>
      <w:pStyle w:val="Footer"/>
      <w:rPr>
        <w:sz w:val="20"/>
        <w:szCs w:val="20"/>
      </w:rPr>
    </w:pPr>
    <w:r w:rsidRPr="00A771EB">
      <w:rPr>
        <w:sz w:val="20"/>
        <w:szCs w:val="20"/>
      </w:rPr>
      <w:t>Updated 03/04/2024 by Victoria Eidenmuller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0C2A" w14:textId="77777777" w:rsidR="00A771EB" w:rsidRDefault="00A77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25AF" w14:textId="77777777" w:rsidR="001D5DC4" w:rsidRDefault="001D5DC4" w:rsidP="00A771EB">
      <w:pPr>
        <w:spacing w:after="0" w:line="240" w:lineRule="auto"/>
      </w:pPr>
      <w:r>
        <w:separator/>
      </w:r>
    </w:p>
  </w:footnote>
  <w:footnote w:type="continuationSeparator" w:id="0">
    <w:p w14:paraId="596330DC" w14:textId="77777777" w:rsidR="001D5DC4" w:rsidRDefault="001D5DC4" w:rsidP="00A77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E28C" w14:textId="77777777" w:rsidR="00A771EB" w:rsidRDefault="00A77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C191" w14:textId="77777777" w:rsidR="00A771EB" w:rsidRDefault="00A77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4C8C" w14:textId="77777777" w:rsidR="00A771EB" w:rsidRDefault="00A77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24D"/>
    <w:multiLevelType w:val="hybridMultilevel"/>
    <w:tmpl w:val="1596A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5667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37AF9"/>
    <w:multiLevelType w:val="hybridMultilevel"/>
    <w:tmpl w:val="DD8E48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2396798">
    <w:abstractNumId w:val="1"/>
  </w:num>
  <w:num w:numId="2" w16cid:durableId="114951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DE"/>
    <w:rsid w:val="000457A5"/>
    <w:rsid w:val="00064FC3"/>
    <w:rsid w:val="0008764E"/>
    <w:rsid w:val="0010397A"/>
    <w:rsid w:val="00103EC2"/>
    <w:rsid w:val="00153658"/>
    <w:rsid w:val="0019382B"/>
    <w:rsid w:val="00194B5D"/>
    <w:rsid w:val="001D5DC4"/>
    <w:rsid w:val="00300982"/>
    <w:rsid w:val="00356F57"/>
    <w:rsid w:val="00366346"/>
    <w:rsid w:val="0046639E"/>
    <w:rsid w:val="005005DE"/>
    <w:rsid w:val="00504FAF"/>
    <w:rsid w:val="00637C28"/>
    <w:rsid w:val="006C3B96"/>
    <w:rsid w:val="00706A42"/>
    <w:rsid w:val="00796CC5"/>
    <w:rsid w:val="00807652"/>
    <w:rsid w:val="009E3753"/>
    <w:rsid w:val="00A10859"/>
    <w:rsid w:val="00A771EB"/>
    <w:rsid w:val="00A77674"/>
    <w:rsid w:val="00B412E3"/>
    <w:rsid w:val="00BC2529"/>
    <w:rsid w:val="00C83CC4"/>
    <w:rsid w:val="00CB7EA3"/>
    <w:rsid w:val="00D76B36"/>
    <w:rsid w:val="00DE75BB"/>
    <w:rsid w:val="00E60AB9"/>
    <w:rsid w:val="00F57621"/>
    <w:rsid w:val="00F8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610B4"/>
  <w15:chartTrackingRefBased/>
  <w15:docId w15:val="{CD0BCC3F-C3B4-41A3-8CCB-FEF0DACE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5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3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EB"/>
  </w:style>
  <w:style w:type="paragraph" w:styleId="Footer">
    <w:name w:val="footer"/>
    <w:basedOn w:val="Normal"/>
    <w:link w:val="FooterChar"/>
    <w:uiPriority w:val="99"/>
    <w:unhideWhenUsed/>
    <w:rsid w:val="00A77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158B0-CF74-4C5A-B6FA-65ECC437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Eidenmuller, Victoria A CTR (USA)</dc:creator>
  <cp:keywords/>
  <dc:description/>
  <cp:lastModifiedBy>Eidenmuller, Victoria A CTR (USA)</cp:lastModifiedBy>
  <cp:revision>5</cp:revision>
  <dcterms:created xsi:type="dcterms:W3CDTF">2024-03-04T13:20:00Z</dcterms:created>
  <dcterms:modified xsi:type="dcterms:W3CDTF">2024-03-04T13:23:00Z</dcterms:modified>
</cp:coreProperties>
</file>